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7A1B" w14:textId="77777777" w:rsidR="00266818" w:rsidRDefault="00266818" w:rsidP="002668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75873745" w14:textId="7503F3E1" w:rsidR="00266818" w:rsidRDefault="00266818" w:rsidP="0026681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4809B9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 w:rsidR="004809B9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</w:t>
      </w:r>
      <w:r w:rsidR="004809B9">
        <w:rPr>
          <w:b/>
          <w:sz w:val="20"/>
          <w:szCs w:val="20"/>
          <w:lang w:val="kk-KZ"/>
        </w:rPr>
        <w:t>өктем</w:t>
      </w:r>
      <w:r>
        <w:rPr>
          <w:b/>
          <w:sz w:val="20"/>
          <w:szCs w:val="20"/>
          <w:lang w:val="kk-KZ"/>
        </w:rPr>
        <w:t>гі семестрі</w:t>
      </w:r>
    </w:p>
    <w:p w14:paraId="5F604D9F" w14:textId="77777777" w:rsidR="00266818" w:rsidRDefault="00266818" w:rsidP="0026681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«7M03201 –  Data-журналистика»</w:t>
      </w:r>
      <w:r>
        <w:rPr>
          <w:lang w:val="kk-KZ"/>
        </w:rPr>
        <w:t xml:space="preserve"> </w:t>
      </w:r>
      <w:r>
        <w:rPr>
          <w:b/>
          <w:sz w:val="20"/>
          <w:szCs w:val="20"/>
          <w:lang w:val="kk-KZ"/>
        </w:rPr>
        <w:t>білім беру бағдарламасы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66818" w14:paraId="630316FC" w14:textId="77777777" w:rsidTr="0026681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BAD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50B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BC45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635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6E0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DA5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66818" w14:paraId="083D27A1" w14:textId="77777777" w:rsidTr="00266818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BF5B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B88F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3020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FDF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B08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60A4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3F41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8BFD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266818" w14:paraId="0D1AC855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003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DRTD 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F935" w14:textId="77777777" w:rsidR="00266818" w:rsidRDefault="00266818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Data-репортаж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трансформациясы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FF3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81DF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24A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D515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60F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CC5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66818" w14:paraId="004E3C41" w14:textId="77777777" w:rsidTr="0026681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F5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66818" w14:paraId="7663ACC2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3871" w14:textId="77777777" w:rsidR="00266818" w:rsidRDefault="00266818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350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E819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DFA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B19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5A07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66818" w14:paraId="00962C59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618" w14:textId="77777777" w:rsidR="00266818" w:rsidRDefault="00266818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0E3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C69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CD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B6B1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291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66818" w14:paraId="302C6933" w14:textId="77777777" w:rsidTr="0026681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0A62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FFFB" w14:textId="7847CEC3" w:rsidR="00266818" w:rsidRDefault="004B4AF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363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66818" w14:paraId="598946AB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955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9700" w14:textId="75D3F57D" w:rsidR="00266818" w:rsidRDefault="00266818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DE1F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66818" w14:paraId="243E5B71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EE42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0F2E" w14:textId="37C9516E" w:rsidR="00266818" w:rsidRDefault="00266818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+77</w:t>
            </w:r>
            <w:r w:rsidR="004B4AF0">
              <w:rPr>
                <w:lang w:val="kk-KZ"/>
              </w:rPr>
              <w:t>477237454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09D7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746CBD5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66818" w14:paraId="06AACA7F" w14:textId="77777777" w:rsidTr="0026681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4C52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1272268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266818" w14:paraId="34758677" w14:textId="77777777" w:rsidTr="0026681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96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F26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28E84A4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E7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F98655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266818" w14:paraId="6FD10AA6" w14:textId="77777777" w:rsidTr="00266818">
        <w:trPr>
          <w:trHeight w:val="73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495E" w14:textId="77777777" w:rsidR="00266818" w:rsidRPr="00266818" w:rsidRDefault="00266818">
            <w:pPr>
              <w:spacing w:line="256" w:lineRule="auto"/>
              <w:jc w:val="both"/>
              <w:rPr>
                <w:sz w:val="20"/>
                <w:szCs w:val="20"/>
                <w:lang w:val="ru-KZ"/>
              </w:rPr>
            </w:pPr>
            <w:proofErr w:type="spellStart"/>
            <w:r w:rsidRPr="00266818">
              <w:rPr>
                <w:sz w:val="20"/>
                <w:szCs w:val="20"/>
                <w:lang w:val="ru-KZ"/>
              </w:rPr>
              <w:t>Курстың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мақсаты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: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Пәннің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мақсаты-data-репортажды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дайындау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кейінгі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кәсіби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қызметте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пайдалану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үшін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оңтайлы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көлемде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мәліметтерді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трансформациялау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теориясы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практикасы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туралы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түсініктердің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қабілетін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қалыптастыру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.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Виртуалды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толықтырылған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шындықты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талдау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түсіндіру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процесі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зерделенетін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болады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; дата-репортаж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жасау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жөніндегі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жұмыстардың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әрбір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кезеңіне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креативті</w:t>
            </w:r>
            <w:proofErr w:type="spellEnd"/>
            <w:r w:rsidRPr="0026681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266818">
              <w:rPr>
                <w:sz w:val="20"/>
                <w:szCs w:val="20"/>
                <w:lang w:val="ru-KZ"/>
              </w:rPr>
              <w:t>көзқарас</w:t>
            </w:r>
            <w:proofErr w:type="spellEnd"/>
          </w:p>
          <w:p w14:paraId="6E6F4F3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Иммерсивті</w:t>
            </w:r>
            <w:proofErr w:type="spellEnd"/>
            <w:r>
              <w:rPr>
                <w:sz w:val="20"/>
                <w:szCs w:val="20"/>
              </w:rPr>
              <w:t xml:space="preserve"> журналистика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дайын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20C3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Үлкен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жобаларды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әзірлеу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, Python </w:t>
            </w:r>
            <w:proofErr w:type="spellStart"/>
            <w:r>
              <w:rPr>
                <w:sz w:val="20"/>
                <w:szCs w:val="20"/>
              </w:rPr>
              <w:t>бағдарламасының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дағдыларын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меңгеру</w:t>
            </w:r>
            <w:proofErr w:type="spellEnd"/>
            <w:r>
              <w:rPr>
                <w:sz w:val="20"/>
                <w:szCs w:val="20"/>
              </w:rPr>
              <w:t xml:space="preserve">, медиа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көздерімен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істеуді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  <w:p w14:paraId="73D8B7C5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Ашық деректерді пайдалана отырып, цифрлық медиа бизнесі бойынша ғылыми нәтижелерді негіздеу және дәлелдеу.</w:t>
            </w:r>
          </w:p>
          <w:p w14:paraId="5C0F0616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Data  журналистиканың мәселелерін толығымен білімді шешуге бейімдеу және алынған нәтижелерді талдау және пайдалану</w:t>
            </w:r>
          </w:p>
          <w:p w14:paraId="47696E35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Журналистиканың мәселелерін толығымен шешуге мүмкіндік беретін, интерактивті журналистиканың және digital-стартап ғылыми жобаларын әзірлеу</w:t>
            </w:r>
          </w:p>
          <w:p w14:paraId="32B5B687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 Data-журналистика саласындағы өз жетістіктерін объективті бағалау  үшін, әрі қарай жеке және кәсіби даму бағыттарын анықтау.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9A1" w14:textId="77777777" w:rsidR="00266818" w:rsidRP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266818">
              <w:rPr>
                <w:sz w:val="20"/>
                <w:szCs w:val="20"/>
                <w:lang w:val="kk-KZ"/>
              </w:rPr>
              <w:t>ON1.Big-Data туралы білімді көрсету және оны журналистикада қолдану, күнделікті журналистиканың негізгі ұғымдарын конвергентті медиамен өзара әрекеттесу механизмдері туралы жіктеу.</w:t>
            </w:r>
          </w:p>
          <w:p w14:paraId="22378E23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ON3. Үлкен деректермен жобаларды жобалау, талдау және іске асыру, Python бағдарламасының негізгі бағдарламалау дағдыларына ие, ақпарат көздерімен жұмысын көрсету.</w:t>
            </w:r>
          </w:p>
          <w:p w14:paraId="4854947B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ON10. Журналистика мәселелерін тұтас түрде шешуге және алынған нәтижелерді көрсетуге мүмкіндік беретін, проблемаларды шешу үшін алынған білімді бейімдеуге, енгізуге, талдауға және сауатты пайдалануға мүмкіндік береді.</w:t>
            </w:r>
          </w:p>
        </w:tc>
      </w:tr>
      <w:tr w:rsidR="00266818" w14:paraId="1F0C3505" w14:textId="77777777" w:rsidTr="0026681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659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4FF8E5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TKDJ  5302  </w:t>
            </w:r>
            <w:r>
              <w:rPr>
                <w:sz w:val="20"/>
                <w:szCs w:val="20"/>
              </w:rPr>
              <w:t>Data-</w:t>
            </w:r>
            <w:proofErr w:type="spellStart"/>
            <w:r>
              <w:rPr>
                <w:sz w:val="20"/>
                <w:szCs w:val="20"/>
              </w:rPr>
              <w:t>журналистиканың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концепциялары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266818" w14:paraId="3CA234D7" w14:textId="77777777" w:rsidTr="0026681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D3C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BC99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DAMB 6309</w:t>
            </w:r>
            <w:r>
              <w:rPr>
                <w:sz w:val="20"/>
                <w:szCs w:val="20"/>
              </w:rPr>
              <w:t xml:space="preserve"> Медиаменеджмент пен   </w:t>
            </w:r>
            <w:proofErr w:type="spellStart"/>
            <w:r>
              <w:rPr>
                <w:sz w:val="20"/>
                <w:szCs w:val="20"/>
              </w:rPr>
              <w:t>бизнестегі</w:t>
            </w:r>
            <w:proofErr w:type="spellEnd"/>
            <w:r>
              <w:rPr>
                <w:sz w:val="20"/>
                <w:szCs w:val="20"/>
              </w:rPr>
              <w:t xml:space="preserve"> Data - аналитика</w:t>
            </w:r>
          </w:p>
        </w:tc>
      </w:tr>
      <w:tr w:rsidR="00266818" w14:paraId="7D50D98F" w14:textId="77777777" w:rsidTr="0026681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EE3A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03E8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 xml:space="preserve">Edited by Jonathan Gray, Liliana </w:t>
            </w:r>
            <w:proofErr w:type="spellStart"/>
            <w:r>
              <w:rPr>
                <w:lang w:val="en-US"/>
              </w:rPr>
              <w:t>Bounegru</w:t>
            </w:r>
            <w:proofErr w:type="spellEnd"/>
            <w:r>
              <w:rPr>
                <w:lang w:val="en-US"/>
              </w:rPr>
              <w:t xml:space="preserve">, and Lucy Chambers. </w:t>
            </w:r>
            <w:r>
              <w:t xml:space="preserve">The Data </w:t>
            </w:r>
            <w:proofErr w:type="spellStart"/>
            <w:r>
              <w:t>Journalism</w:t>
            </w:r>
            <w:proofErr w:type="spellEnd"/>
            <w:r>
              <w:t xml:space="preserve"> </w:t>
            </w:r>
            <w:proofErr w:type="spellStart"/>
            <w:r>
              <w:t>Handbook</w:t>
            </w:r>
            <w:proofErr w:type="spellEnd"/>
            <w:r>
              <w:t xml:space="preserve"> 2</w:t>
            </w:r>
          </w:p>
          <w:p w14:paraId="757BB724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>Produced by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lang w:val="en-US"/>
              </w:rPr>
              <w:t xml:space="preserve">European Journalism Centre. </w:t>
            </w:r>
            <w:r>
              <w:t xml:space="preserve">The Data </w:t>
            </w:r>
            <w:proofErr w:type="spellStart"/>
            <w:r>
              <w:t>Journalism</w:t>
            </w:r>
            <w:proofErr w:type="spellEnd"/>
            <w:r>
              <w:t xml:space="preserve"> </w:t>
            </w:r>
            <w:proofErr w:type="spellStart"/>
            <w:r>
              <w:t>Handbook</w:t>
            </w:r>
            <w:proofErr w:type="spellEnd"/>
            <w:r>
              <w:t xml:space="preserve"> 1</w:t>
            </w:r>
          </w:p>
          <w:p w14:paraId="262DD472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highlight w:val="white"/>
                <w:lang w:val="en-US"/>
              </w:rPr>
              <w:t xml:space="preserve">Mayer-Schonberger, V. et </w:t>
            </w:r>
            <w:proofErr w:type="spellStart"/>
            <w:r>
              <w:rPr>
                <w:highlight w:val="white"/>
                <w:lang w:val="en-US"/>
              </w:rPr>
              <w:t>Cukier</w:t>
            </w:r>
            <w:proofErr w:type="spellEnd"/>
            <w:r>
              <w:rPr>
                <w:highlight w:val="white"/>
                <w:lang w:val="en-US"/>
              </w:rPr>
              <w:t xml:space="preserve">, K. (2013). </w:t>
            </w:r>
            <w:r>
              <w:rPr>
                <w:lang w:val="en-US"/>
              </w:rPr>
              <w:t>Big Data: A Revolution that will Transform How We Live, Work and Think</w:t>
            </w:r>
            <w:r>
              <w:rPr>
                <w:highlight w:val="white"/>
                <w:lang w:val="en-US"/>
              </w:rPr>
              <w:t xml:space="preserve">. </w:t>
            </w:r>
            <w:r>
              <w:rPr>
                <w:highlight w:val="white"/>
              </w:rPr>
              <w:t xml:space="preserve">Boston : </w:t>
            </w:r>
            <w:proofErr w:type="spellStart"/>
            <w:r>
              <w:rPr>
                <w:highlight w:val="white"/>
              </w:rPr>
              <w:t>Houghton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Mifflin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Harcourt</w:t>
            </w:r>
            <w:proofErr w:type="spellEnd"/>
            <w:r>
              <w:rPr>
                <w:highlight w:val="white"/>
              </w:rPr>
              <w:t>.</w:t>
            </w:r>
          </w:p>
          <w:p w14:paraId="473BD056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 xml:space="preserve">Tom </w:t>
            </w:r>
            <w:proofErr w:type="spellStart"/>
            <w:r>
              <w:rPr>
                <w:lang w:val="en-US"/>
              </w:rPr>
              <w:t>Felle</w:t>
            </w:r>
            <w:proofErr w:type="spellEnd"/>
            <w:r>
              <w:rPr>
                <w:lang w:val="en-US"/>
              </w:rPr>
              <w:t xml:space="preserve">, John Mair, Damian Radcliffe. Data Journalism: Inside the Global Future. </w:t>
            </w:r>
            <w:proofErr w:type="spellStart"/>
            <w:r>
              <w:t>Abramis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>, 2015. p.</w:t>
            </w:r>
          </w:p>
          <w:p w14:paraId="5CB4528D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  <w:jc w:val="both"/>
              <w:rPr>
                <w:lang w:val="kk-KZ" w:eastAsia="ko-KR"/>
              </w:rPr>
            </w:pPr>
            <w:r>
              <w:rPr>
                <w:lang w:val="en-US"/>
              </w:rPr>
              <w:t xml:space="preserve">John Mair, Lance Keeble, Megan Lucero, Martin Moore. Data journalism: past present and future. </w:t>
            </w:r>
            <w:proofErr w:type="spellStart"/>
            <w:r>
              <w:t>Abramis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>, 2017.</w:t>
            </w:r>
          </w:p>
          <w:p w14:paraId="0CCFC6DD" w14:textId="77777777" w:rsidR="00266818" w:rsidRDefault="00266818">
            <w:pPr>
              <w:spacing w:line="256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Интернет-ресурстартар:</w:t>
            </w:r>
            <w:r>
              <w:rPr>
                <w:rFonts w:eastAsia="Calibri"/>
                <w:lang w:val="kk-KZ"/>
              </w:rPr>
              <w:t xml:space="preserve"> </w:t>
            </w:r>
          </w:p>
          <w:p w14:paraId="1A0CC562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  <w:lang w:val="kk-KZ"/>
              </w:rPr>
            </w:pPr>
            <w:hyperlink r:id="rId5" w:history="1">
              <w:r>
                <w:rPr>
                  <w:rStyle w:val="a3"/>
                  <w:lang w:val="kk-KZ"/>
                </w:rPr>
                <w:t>https://public.tableau.com/en-us/gallery/?tab=viz-of-the-day&amp;type=viz-of-the-day</w:t>
              </w:r>
            </w:hyperlink>
          </w:p>
          <w:p w14:paraId="76FD03CF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  <w:lang w:val="ru-RU"/>
              </w:rPr>
            </w:pPr>
            <w:hyperlink r:id="rId6" w:history="1">
              <w:r>
                <w:rPr>
                  <w:rStyle w:val="a3"/>
                </w:rPr>
                <w:t xml:space="preserve">The Data </w:t>
              </w:r>
              <w:proofErr w:type="spellStart"/>
              <w:r>
                <w:rPr>
                  <w:rStyle w:val="a3"/>
                </w:rPr>
                <w:t>Visualization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Catalogue</w:t>
              </w:r>
              <w:proofErr w:type="spellEnd"/>
            </w:hyperlink>
          </w:p>
          <w:p w14:paraId="638819C7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i/>
                <w:color w:val="0000FF"/>
              </w:rPr>
              <w:t xml:space="preserve">The </w:t>
            </w:r>
            <w:hyperlink r:id="rId7" w:history="1">
              <w:r>
                <w:rPr>
                  <w:rStyle w:val="a3"/>
                  <w:i/>
                </w:rPr>
                <w:t xml:space="preserve">Data </w:t>
              </w:r>
              <w:proofErr w:type="spellStart"/>
              <w:r>
                <w:rPr>
                  <w:rStyle w:val="a3"/>
                  <w:i/>
                </w:rPr>
                <w:t>Journalism</w:t>
              </w:r>
              <w:proofErr w:type="spellEnd"/>
              <w:r>
                <w:rPr>
                  <w:rStyle w:val="a3"/>
                  <w:i/>
                </w:rPr>
                <w:t xml:space="preserve"> </w:t>
              </w:r>
              <w:proofErr w:type="spellStart"/>
              <w:r>
                <w:rPr>
                  <w:rStyle w:val="a3"/>
                  <w:i/>
                </w:rPr>
                <w:t>Handbook</w:t>
              </w:r>
              <w:proofErr w:type="spellEnd"/>
              <w:r>
                <w:rPr>
                  <w:rStyle w:val="a3"/>
                  <w:i/>
                </w:rPr>
                <w:t xml:space="preserve"> 1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   </w:t>
            </w:r>
          </w:p>
          <w:p w14:paraId="7751D19D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8" w:history="1">
              <w:r>
                <w:rPr>
                  <w:rStyle w:val="a3"/>
                </w:rPr>
                <w:t>https://www.youtube.com/watch?v=jbkSRLYSojo&amp;feature=youtu.be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18E36A93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9" w:history="1">
              <w:r>
                <w:rPr>
                  <w:rStyle w:val="a3"/>
                </w:rPr>
                <w:t>https://www.youtube.com/watch?list=PL964C97FCE910FD83&amp;time_continue=43&amp;v=g_B7TyKcFT8&amp;feature=emb_logo</w:t>
              </w:r>
            </w:hyperlink>
          </w:p>
          <w:p w14:paraId="677C4AAA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0" w:history="1">
              <w:r>
                <w:rPr>
                  <w:rStyle w:val="a3"/>
                  <w:color w:val="1155CC"/>
                </w:rPr>
                <w:t>http://datajournalism.stanford.edu/</w:t>
              </w:r>
            </w:hyperlink>
          </w:p>
          <w:p w14:paraId="26493D9E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1" w:history="1">
              <w:r>
                <w:rPr>
                  <w:rStyle w:val="a3"/>
                  <w:color w:val="1155CC"/>
                </w:rPr>
                <w:t>http://archive.nytimes.com/www.nytimes.com/interactive/2012/08/05/sports/olympics/the-100-meter-dash-one-race-every-medalist-ever.html</w:t>
              </w:r>
            </w:hyperlink>
          </w:p>
          <w:p w14:paraId="62CD926A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2" w:history="1">
              <w:r>
                <w:rPr>
                  <w:rStyle w:val="a3"/>
                  <w:color w:val="1155CC"/>
                </w:rPr>
                <w:t>https://flowingdata.com/tag/audiolization/</w:t>
              </w:r>
            </w:hyperlink>
          </w:p>
          <w:p w14:paraId="0376D94F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3" w:history="1">
              <w:r>
                <w:rPr>
                  <w:rStyle w:val="a3"/>
                  <w:color w:val="1155CC"/>
                </w:rPr>
                <w:t>https://raw.githubusercontent.com/ft-interactive/chart-doctor/master/visual-vocabulary/poster.png</w:t>
              </w:r>
            </w:hyperlink>
          </w:p>
          <w:p w14:paraId="017B554A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4" w:history="1">
              <w:r>
                <w:rPr>
                  <w:rStyle w:val="a3"/>
                </w:rPr>
                <w:t>https://datavizcatalogue.com/</w:t>
              </w:r>
            </w:hyperlink>
          </w:p>
          <w:p w14:paraId="7383A416" w14:textId="77777777" w:rsidR="00266818" w:rsidRDefault="00266818">
            <w:pPr>
              <w:spacing w:line="256" w:lineRule="auto"/>
              <w:rPr>
                <w:b/>
              </w:rPr>
            </w:pPr>
            <w:r>
              <w:rPr>
                <w:b/>
                <w:lang w:val="kk-KZ"/>
              </w:rPr>
              <w:t>Қосымшалар</w:t>
            </w:r>
            <w:r>
              <w:rPr>
                <w:b/>
              </w:rPr>
              <w:t>:</w:t>
            </w:r>
          </w:p>
          <w:p w14:paraId="1C3AE6A4" w14:textId="77777777" w:rsidR="00266818" w:rsidRDefault="00266818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5" w:history="1">
              <w:proofErr w:type="spellStart"/>
              <w:r>
                <w:rPr>
                  <w:rStyle w:val="a3"/>
                </w:rPr>
                <w:t>OpenNews</w:t>
              </w:r>
              <w:proofErr w:type="spellEnd"/>
              <w:r>
                <w:rPr>
                  <w:rStyle w:val="a3"/>
                </w:rPr>
                <w:t xml:space="preserve"> Source</w:t>
              </w:r>
            </w:hyperlink>
          </w:p>
          <w:p w14:paraId="1AAEF055" w14:textId="77777777" w:rsidR="00266818" w:rsidRDefault="00266818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6" w:history="1">
              <w:proofErr w:type="spellStart"/>
              <w:r>
                <w:rPr>
                  <w:rStyle w:val="a3"/>
                </w:rPr>
                <w:t>DataDrivenJournalism</w:t>
              </w:r>
              <w:proofErr w:type="spellEnd"/>
            </w:hyperlink>
          </w:p>
          <w:p w14:paraId="44469CAF" w14:textId="77777777" w:rsidR="00266818" w:rsidRDefault="00266818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  <w:lang w:val="en-US"/>
              </w:rPr>
            </w:pPr>
            <w:hyperlink r:id="rId17" w:history="1">
              <w:r>
                <w:rPr>
                  <w:rStyle w:val="a3"/>
                  <w:lang w:val="en-US"/>
                </w:rPr>
                <w:t>Q&amp;A at Edward Tufte's Website</w:t>
              </w:r>
            </w:hyperlink>
            <w:r>
              <w:rPr>
                <w:rFonts w:ascii="Times New Roman" w:hAnsi="Times New Roman"/>
                <w:color w:val="0000FF"/>
                <w:lang w:val="en-US"/>
              </w:rPr>
              <w:t xml:space="preserve"> </w:t>
            </w:r>
          </w:p>
          <w:p w14:paraId="63F5BB11" w14:textId="77777777" w:rsidR="00266818" w:rsidRDefault="00266818">
            <w:pPr>
              <w:pStyle w:val="2"/>
              <w:keepNext w:val="0"/>
              <w:keepLines w:val="0"/>
              <w:spacing w:before="0" w:after="0" w:line="256" w:lineRule="auto"/>
              <w:ind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Қосымша әдебиеттер</w:t>
            </w:r>
            <w:r>
              <w:rPr>
                <w:sz w:val="24"/>
                <w:szCs w:val="24"/>
              </w:rPr>
              <w:t>:</w:t>
            </w:r>
          </w:p>
          <w:p w14:paraId="65165EAE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en-US"/>
              </w:rPr>
              <w:t xml:space="preserve">Bateman, S., Mandryk, R. L., </w:t>
            </w:r>
            <w:proofErr w:type="spellStart"/>
            <w:r>
              <w:rPr>
                <w:rFonts w:ascii="Times New Roman" w:hAnsi="Times New Roman"/>
                <w:lang w:val="en-US"/>
              </w:rPr>
              <w:t>Gutwin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C., Genest, A., </w:t>
            </w:r>
            <w:proofErr w:type="spellStart"/>
            <w:r>
              <w:rPr>
                <w:rFonts w:ascii="Times New Roman" w:hAnsi="Times New Roman"/>
                <w:lang w:val="en-US"/>
              </w:rPr>
              <w:t>McDine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D., &amp; Brooks, C. (2010, April). Useful junk? The effects of visual embellishment on comprehension and memorability of charts. In </w:t>
            </w:r>
            <w:r>
              <w:rPr>
                <w:rFonts w:ascii="Times New Roman" w:hAnsi="Times New Roman"/>
                <w:i/>
                <w:lang w:val="en-US"/>
              </w:rPr>
              <w:t>Proceedings of the SIGCHI Conference on Human Factors in Computing Systems</w:t>
            </w:r>
            <w:r>
              <w:rPr>
                <w:rFonts w:ascii="Times New Roman" w:hAnsi="Times New Roman"/>
                <w:lang w:val="en-US"/>
              </w:rPr>
              <w:t xml:space="preserve"> (pp. 2573 –2582). </w:t>
            </w:r>
            <w:r>
              <w:rPr>
                <w:rFonts w:ascii="Times New Roman" w:hAnsi="Times New Roman"/>
              </w:rPr>
              <w:t xml:space="preserve">ACM. </w:t>
            </w:r>
          </w:p>
          <w:p w14:paraId="263B1B72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Kosara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R. (2011, July 5). Want to make a chart memorable? Add junk. Critique of Bateman's argument by Robert </w:t>
            </w:r>
            <w:proofErr w:type="spellStart"/>
            <w:r>
              <w:rPr>
                <w:rFonts w:ascii="Times New Roman" w:hAnsi="Times New Roman"/>
                <w:lang w:val="en-US"/>
              </w:rPr>
              <w:t>Kosara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14:paraId="44989CE9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Borkin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M. A., Vo, A. A., </w:t>
            </w:r>
            <w:proofErr w:type="spellStart"/>
            <w:r>
              <w:rPr>
                <w:rFonts w:ascii="Times New Roman" w:hAnsi="Times New Roman"/>
                <w:lang w:val="en-US"/>
              </w:rPr>
              <w:t>Bylinskii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Z., Isola, P., </w:t>
            </w:r>
            <w:proofErr w:type="spellStart"/>
            <w:r>
              <w:rPr>
                <w:rFonts w:ascii="Times New Roman" w:hAnsi="Times New Roman"/>
                <w:lang w:val="en-US"/>
              </w:rPr>
              <w:t>Sunkavalli</w:t>
            </w:r>
            <w:proofErr w:type="spellEnd"/>
            <w:r>
              <w:rPr>
                <w:rFonts w:ascii="Times New Roman" w:hAnsi="Times New Roman"/>
                <w:lang w:val="en-US"/>
              </w:rPr>
              <w:t>, S., Oliva, A., &amp; Pfister, H. (2013). What makes a visualization memorable?. IEEE Transactions on Visualization and Computer Graphics, 19(12), 2306 –2315.</w:t>
            </w:r>
          </w:p>
          <w:p w14:paraId="2DC86ED6" w14:textId="77777777" w:rsidR="00266818" w:rsidRDefault="00266818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Varakin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D. A., Levin, D. T., &amp; Fidler, R. (2004). Unseen and unaware: Implications of recent research on failures of visual awareness for human-computer interface design. </w:t>
            </w:r>
            <w:r>
              <w:rPr>
                <w:rFonts w:ascii="Times New Roman" w:hAnsi="Times New Roman"/>
              </w:rPr>
              <w:t xml:space="preserve">Human-Computer </w:t>
            </w:r>
            <w:proofErr w:type="spellStart"/>
            <w:r>
              <w:rPr>
                <w:rFonts w:ascii="Times New Roman" w:hAnsi="Times New Roman"/>
              </w:rPr>
              <w:t>Interaction</w:t>
            </w:r>
            <w:proofErr w:type="spellEnd"/>
            <w:r>
              <w:rPr>
                <w:rFonts w:ascii="Times New Roman" w:hAnsi="Times New Roman"/>
              </w:rPr>
              <w:t>, 19(4), 389 –422.</w:t>
            </w:r>
          </w:p>
        </w:tc>
      </w:tr>
    </w:tbl>
    <w:p w14:paraId="21B750A4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266818" w14:paraId="25313873" w14:textId="77777777" w:rsidTr="0026681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69A4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A65B0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84BD1C1" w14:textId="77777777" w:rsidR="00266818" w:rsidRDefault="002668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BA912A" w14:textId="77777777" w:rsidR="00266818" w:rsidRDefault="002668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35FBDA5" w14:textId="77777777" w:rsidR="00266818" w:rsidRDefault="0026681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AFB1E10" w14:textId="77777777" w:rsidR="00266818" w:rsidRDefault="0026681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керек.</w:t>
            </w:r>
          </w:p>
          <w:p w14:paraId="7EBD0B5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56956BC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66818" w14:paraId="23D6A695" w14:textId="77777777" w:rsidTr="0026681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588F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5C6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57B708BA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7CC161E4" w14:textId="77777777" w:rsidR="00266818" w:rsidRDefault="00266818" w:rsidP="00266818">
      <w:pPr>
        <w:rPr>
          <w:b/>
          <w:sz w:val="20"/>
          <w:szCs w:val="20"/>
        </w:rPr>
      </w:pPr>
    </w:p>
    <w:p w14:paraId="21D557C6" w14:textId="77777777" w:rsidR="00266818" w:rsidRDefault="00266818" w:rsidP="00266818">
      <w:pPr>
        <w:jc w:val="center"/>
        <w:rPr>
          <w:b/>
          <w:sz w:val="20"/>
          <w:szCs w:val="20"/>
        </w:rPr>
      </w:pPr>
    </w:p>
    <w:p w14:paraId="109508CB" w14:textId="77777777" w:rsidR="00266818" w:rsidRDefault="00266818" w:rsidP="00266818">
      <w:pPr>
        <w:jc w:val="center"/>
        <w:rPr>
          <w:b/>
          <w:sz w:val="20"/>
          <w:szCs w:val="20"/>
        </w:rPr>
      </w:pPr>
    </w:p>
    <w:p w14:paraId="407F209F" w14:textId="77777777" w:rsidR="00266818" w:rsidRDefault="00266818" w:rsidP="002668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266818" w14:paraId="7FB178D1" w14:textId="77777777" w:rsidTr="0026681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5B89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8690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1C73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5554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C1A0F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812C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5903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B4BC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674F90A" w14:textId="77777777" w:rsidR="00266818" w:rsidRDefault="00266818" w:rsidP="00266818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266818" w14:paraId="4F71C260" w14:textId="77777777" w:rsidTr="0026681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CC13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DC5" w14:textId="77777777" w:rsidR="00266818" w:rsidRDefault="002668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66818" w14:paraId="53878DB0" w14:textId="77777777" w:rsidTr="0026681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C579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A2AD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88B9A05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•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7D1F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D6CA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8FCFD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E8C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B545" w14:textId="77777777" w:rsidR="00266818" w:rsidRDefault="0026681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EBB0" w14:textId="66610C37" w:rsidR="00266818" w:rsidRPr="00BA7BA3" w:rsidRDefault="00BA7BA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ОФЛАИН</w:t>
            </w:r>
          </w:p>
        </w:tc>
      </w:tr>
      <w:tr w:rsidR="00266818" w14:paraId="33C4DF7C" w14:textId="77777777" w:rsidTr="00BA7BA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6F1C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344E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517A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978D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9DB15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8CD2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261C" w14:textId="77777777" w:rsidR="00266818" w:rsidRDefault="0026681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77F" w14:textId="341E81AF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66B3E4FF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4B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9E5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C25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A96D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14:paraId="04F06CF4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828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C6F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6EE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32AD" w14:textId="1161D90A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5C82C073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F5C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F01F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 •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8F6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60D2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428A" w14:textId="77777777" w:rsidR="00266818" w:rsidRDefault="002668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7157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DBD8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AA6" w14:textId="71D00C8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47ADD6A1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D63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DF09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3B0E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594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06901A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788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5E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DCC1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B2C" w14:textId="557D8436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6CCC23BF" w14:textId="77777777" w:rsidTr="002668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AAB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17BA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 •</w:t>
            </w:r>
            <w:r>
              <w:rPr>
                <w:bCs/>
                <w:sz w:val="20"/>
                <w:szCs w:val="20"/>
              </w:rPr>
              <w:tab/>
            </w:r>
          </w:p>
          <w:p w14:paraId="0CDF02BB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705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7A1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ABB9C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C5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484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20B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5A2D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0729C8D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477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0AB9" w14:textId="77777777" w:rsidR="00266818" w:rsidRDefault="002668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676" w14:textId="77777777" w:rsidR="00266818" w:rsidRDefault="0026681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55B" w14:textId="77777777" w:rsidR="00266818" w:rsidRDefault="0026681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A89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5F4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81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B41" w14:textId="4B45FE7B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62B78DDE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54E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BF23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0E59BC7" w14:textId="77777777" w:rsidR="00266818" w:rsidRDefault="0026681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Талдау жасау.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D0BA" w14:textId="77777777" w:rsidR="00266818" w:rsidRDefault="0026681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223A" w14:textId="77777777" w:rsidR="00266818" w:rsidRDefault="002668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C1F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6EA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6639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9CBB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10900E47" w14:textId="77777777" w:rsidTr="0026681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78FB" w14:textId="77777777" w:rsidR="00266818" w:rsidRDefault="002668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266818" w14:paraId="22F183D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6C2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3AE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  <w:p w14:paraId="3DB114B1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9E5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74B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279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0B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04A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A89" w14:textId="57409FFB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264FDAF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BD4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40A2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59A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042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681432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F3FE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618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3B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A60C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21BF18CD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65C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AC3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  <w:p w14:paraId="5F184443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AE0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489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A7FC71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FB5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60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F045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1D7" w14:textId="65463E37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75AE75F8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463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97D8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1A1A35B4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F428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A47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C42F52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61B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51B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814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5EA3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0FACFA46" w14:textId="77777777" w:rsidTr="00BA7BA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948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7BAB" w14:textId="77777777" w:rsidR="00266818" w:rsidRDefault="002668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48A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205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D884BC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FBE2E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969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62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511" w14:textId="52CDC29C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5F439C42" w14:textId="77777777" w:rsidTr="0026681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14E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30EA" w14:textId="77777777" w:rsidR="00266818" w:rsidRDefault="00266818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14:paraId="20F162F1" w14:textId="77777777" w:rsidR="00266818" w:rsidRDefault="0026681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7A9C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A250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0C9A0" w14:textId="77777777" w:rsidR="00266818" w:rsidRDefault="002668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F4FE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5D0A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4EA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55579330" w14:textId="77777777" w:rsidTr="0026681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755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F4AE" w14:textId="77777777" w:rsidR="00266818" w:rsidRDefault="0026681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A223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D3F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BD0380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210F9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15B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180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7267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301AA848" w14:textId="77777777" w:rsidTr="0026681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740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FC7E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АБ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351B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23A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515852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1E796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24BC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F7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06D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0D3329FB" w14:textId="77777777" w:rsidTr="00BA7BA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8E1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3AE9" w14:textId="77777777" w:rsidR="00266818" w:rsidRDefault="00266818">
            <w:pPr>
              <w:snapToGrid w:val="0"/>
              <w:jc w:val="both"/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  <w:p w14:paraId="41BED0B7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CEA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A6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B82C6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C868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60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E76" w14:textId="77777777" w:rsidR="00266818" w:rsidRDefault="002668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680" w14:textId="3AAFB376" w:rsidR="00266818" w:rsidRDefault="00266818">
            <w:pPr>
              <w:rPr>
                <w:sz w:val="20"/>
                <w:szCs w:val="20"/>
                <w:lang w:val="en-US"/>
              </w:rPr>
            </w:pPr>
          </w:p>
        </w:tc>
      </w:tr>
      <w:tr w:rsidR="00266818" w14:paraId="13CE8B40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2E9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3239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91D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DCD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DE607F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D2D41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073A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3C80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ADD" w14:textId="01849914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0B1AC556" w14:textId="77777777" w:rsidTr="00BA7BA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DD5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D45D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A14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915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0BF573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23FF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05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7C3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7B7" w14:textId="56F13442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45EF3A5B" w14:textId="77777777" w:rsidTr="00BA7BA3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1D2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41C0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41C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959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EBA24E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008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936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F959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6DB9" w14:textId="7E6EB751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0CFB27EF" w14:textId="77777777" w:rsidTr="00BA7BA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A15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FF6A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4E9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C7F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094773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72EC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2B4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B5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557" w14:textId="787BA6F1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3848AAC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C0B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D0A4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FFF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77F2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935952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DA8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BA7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71C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D39" w14:textId="3AC069F5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238B3EA9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9EA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272" w14:textId="77777777" w:rsidR="00266818" w:rsidRDefault="00266818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233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2A4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C24E20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65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BD3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2573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C6E" w14:textId="02AD9FF8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0810E6FC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A3C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11D" w14:textId="77777777" w:rsidR="00266818" w:rsidRDefault="0026681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</w:p>
          <w:p w14:paraId="19765D82" w14:textId="77777777" w:rsidR="00266818" w:rsidRDefault="00266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120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78AC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631CE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8927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A91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8315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649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2C1967B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085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0329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1FC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CDA3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6E5CD6D4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37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CC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E954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008" w14:textId="59DE96E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3E2CE6D2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C16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4691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DA5A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98F1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3923451F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7B9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6A8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8D3F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48C" w14:textId="4B500365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4215AA6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D8C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7056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5A7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B06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4151EA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D278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001E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D0E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7BC" w14:textId="579F249D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3AD06263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E03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EE1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B07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2F8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36927C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4E2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C8E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27DA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92F" w14:textId="0F4C7C98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3D33DE2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404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25EF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0D8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D2E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3829A0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5F9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49B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41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EA7" w14:textId="045499BB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4887CB04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F2A1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B0C7" w14:textId="77777777" w:rsidR="00266818" w:rsidRDefault="0026681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sz w:val="20"/>
                <w:szCs w:val="20"/>
              </w:rPr>
              <w:t xml:space="preserve"> 4 </w:t>
            </w:r>
          </w:p>
          <w:p w14:paraId="57D3952A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420C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C5B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496B56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72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2A56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D8F2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C2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7882EA29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27CE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CB07" w14:textId="77777777" w:rsidR="00266818" w:rsidRDefault="0026681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801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F2A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F67C34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0CFF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983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0A8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AC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777FE7BF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0C43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4E1E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9E5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D6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3DBB23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0E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C43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978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6E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493AE238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8B91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F2D9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390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06A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BD4F0FC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D5DB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205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A441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FD72" w14:textId="3C9A4B7D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1270482A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561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585E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E7F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A69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6817B8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6B8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7F4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863A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3FF3" w14:textId="064EC8DD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31C9551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228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D336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98C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11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504494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DEC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69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AD6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C7E" w14:textId="177C8095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71C86F05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381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2FDC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F2C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665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D3A7A8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A153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D8E7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D109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2C2C" w14:textId="1E5D93BF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651DAF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0742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2CF2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FBB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26A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9F7644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E310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A14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B3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E3C" w14:textId="06F9C209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48E6CC04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43C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858D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59C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DBD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7AAC78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6CF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162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8DBC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367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1388840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8A32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8AB6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4D33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5246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175442D7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EBCE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C1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4C9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057" w14:textId="369576DD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710A296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7D0C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3A82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5E8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1798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2E39DEB0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CFD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6282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107B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73D" w14:textId="1EFDBA7A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7D92E61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333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2331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C55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CA2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6D858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3E7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4CD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2D5" w14:textId="77777777" w:rsidR="00266818" w:rsidRDefault="002668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FE5D" w14:textId="06E7AB06" w:rsidR="00266818" w:rsidRDefault="00266818">
            <w:pPr>
              <w:rPr>
                <w:sz w:val="20"/>
                <w:szCs w:val="20"/>
                <w:lang w:val="en-US"/>
              </w:rPr>
            </w:pPr>
          </w:p>
        </w:tc>
      </w:tr>
      <w:tr w:rsidR="00266818" w14:paraId="1016F8B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C672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CA13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F96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5DE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F6E220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992C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080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9C42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DF1" w14:textId="0098AA59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97F55E7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0FA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0942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D40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2E4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770F43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133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BF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0C4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0E7B" w14:textId="7BCBCF67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46DC6ED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B3A" w14:textId="77777777" w:rsidR="00266818" w:rsidRDefault="002668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20BB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9CC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0E8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421211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88C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470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1C4D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B5BA" w14:textId="54E08FAA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3A4473BD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3BC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7B27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686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EE9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038249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4B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98DD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BBF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07A" w14:textId="45F44BB1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171C645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F512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A475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EC2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713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723AED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2FD0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4A3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8316" w14:textId="77777777" w:rsidR="00266818" w:rsidRDefault="002668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21B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68FFB5F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A3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0D16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EC2B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0C0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C5963A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1D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AD4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19E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67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57812D0A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27D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EEE1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C91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94AC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56D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2D1B" w14:textId="77777777" w:rsidR="00266818" w:rsidRDefault="0026681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4B9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4B9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</w:tbl>
    <w:p w14:paraId="11A9BEB0" w14:textId="77777777" w:rsidR="00266818" w:rsidRDefault="00266818" w:rsidP="00266818">
      <w:pPr>
        <w:rPr>
          <w:sz w:val="20"/>
          <w:szCs w:val="20"/>
        </w:rPr>
      </w:pPr>
    </w:p>
    <w:p w14:paraId="3805288D" w14:textId="77777777" w:rsidR="00266818" w:rsidRDefault="00266818" w:rsidP="00266818">
      <w:pPr>
        <w:rPr>
          <w:sz w:val="20"/>
          <w:szCs w:val="20"/>
        </w:rPr>
      </w:pPr>
    </w:p>
    <w:p w14:paraId="38F16F0E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lastRenderedPageBreak/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213E5104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14:paraId="6EB6D3A0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6E1A4C5" w14:textId="77777777" w:rsidR="00266818" w:rsidRDefault="00266818" w:rsidP="00266818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97B1F50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36D22BF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5CDAB554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D6B3D58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261D2D0A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4855AAD4" w14:textId="73446A21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F3A0D">
        <w:rPr>
          <w:sz w:val="20"/>
          <w:szCs w:val="20"/>
          <w:lang w:val="kk-KZ"/>
        </w:rPr>
        <w:t>Н. Қуантай</w:t>
      </w:r>
      <w:r>
        <w:rPr>
          <w:sz w:val="20"/>
          <w:szCs w:val="20"/>
          <w:lang w:val="kk-KZ"/>
        </w:rPr>
        <w:t xml:space="preserve"> </w:t>
      </w:r>
    </w:p>
    <w:p w14:paraId="19876AD3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7B19D207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М. Негізбаева</w:t>
      </w:r>
      <w:r>
        <w:rPr>
          <w:sz w:val="20"/>
          <w:szCs w:val="20"/>
          <w:lang w:val="kk-KZ"/>
        </w:rPr>
        <w:tab/>
      </w:r>
    </w:p>
    <w:p w14:paraId="289B4B48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68A3E2FE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Г. Сұлтанбаева</w:t>
      </w:r>
      <w:r>
        <w:rPr>
          <w:sz w:val="20"/>
          <w:szCs w:val="20"/>
          <w:lang w:val="kk-KZ"/>
        </w:rPr>
        <w:tab/>
        <w:t xml:space="preserve">               </w:t>
      </w:r>
    </w:p>
    <w:p w14:paraId="7248224E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54590A16" w14:textId="42175899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F3A0D">
        <w:rPr>
          <w:sz w:val="20"/>
          <w:szCs w:val="20"/>
          <w:lang w:val="kk-KZ"/>
        </w:rPr>
        <w:t>М. Абдраев</w:t>
      </w:r>
      <w:r>
        <w:rPr>
          <w:sz w:val="20"/>
          <w:szCs w:val="20"/>
          <w:lang w:val="kk-KZ"/>
        </w:rPr>
        <w:t xml:space="preserve"> </w:t>
      </w:r>
    </w:p>
    <w:p w14:paraId="76E4E2A7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45D819C1" w14:textId="77777777" w:rsidR="00266818" w:rsidRDefault="00266818" w:rsidP="00266818">
      <w:pPr>
        <w:rPr>
          <w:sz w:val="20"/>
          <w:szCs w:val="20"/>
          <w:lang w:val="kk-KZ"/>
        </w:rPr>
      </w:pPr>
    </w:p>
    <w:p w14:paraId="0E60C8F9" w14:textId="77777777" w:rsidR="00266818" w:rsidRDefault="00266818" w:rsidP="00266818">
      <w:pPr>
        <w:rPr>
          <w:sz w:val="20"/>
          <w:szCs w:val="20"/>
          <w:lang w:val="kk-KZ"/>
        </w:rPr>
      </w:pPr>
    </w:p>
    <w:p w14:paraId="320AB35A" w14:textId="77777777" w:rsidR="00266818" w:rsidRDefault="00266818" w:rsidP="00266818">
      <w:pPr>
        <w:rPr>
          <w:sz w:val="20"/>
          <w:szCs w:val="20"/>
          <w:lang w:val="kk-KZ"/>
        </w:rPr>
      </w:pPr>
    </w:p>
    <w:p w14:paraId="5F8F54B1" w14:textId="77777777" w:rsidR="00266818" w:rsidRDefault="00266818" w:rsidP="00266818">
      <w:pPr>
        <w:rPr>
          <w:sz w:val="20"/>
          <w:szCs w:val="20"/>
          <w:lang w:val="kk-KZ"/>
        </w:rPr>
      </w:pPr>
    </w:p>
    <w:p w14:paraId="18B0F1B4" w14:textId="77777777" w:rsidR="00266818" w:rsidRDefault="00266818" w:rsidP="00266818">
      <w:pPr>
        <w:rPr>
          <w:sz w:val="20"/>
          <w:szCs w:val="20"/>
          <w:lang w:val="kk-KZ"/>
        </w:rPr>
      </w:pPr>
    </w:p>
    <w:p w14:paraId="57355357" w14:textId="77777777" w:rsidR="00266818" w:rsidRDefault="00266818" w:rsidP="00266818">
      <w:pPr>
        <w:rPr>
          <w:sz w:val="20"/>
          <w:szCs w:val="20"/>
          <w:lang w:val="kk-KZ"/>
        </w:rPr>
      </w:pPr>
    </w:p>
    <w:p w14:paraId="33CB1F5A" w14:textId="77777777" w:rsidR="00266818" w:rsidRDefault="00266818" w:rsidP="00266818">
      <w:pPr>
        <w:rPr>
          <w:sz w:val="20"/>
          <w:szCs w:val="20"/>
          <w:lang w:val="kk-KZ"/>
        </w:rPr>
      </w:pPr>
    </w:p>
    <w:p w14:paraId="127E8502" w14:textId="77777777" w:rsidR="00266818" w:rsidRDefault="00266818" w:rsidP="00266818">
      <w:pPr>
        <w:rPr>
          <w:sz w:val="20"/>
          <w:szCs w:val="20"/>
          <w:lang w:val="kk-KZ"/>
        </w:rPr>
      </w:pPr>
    </w:p>
    <w:p w14:paraId="1AC151E1" w14:textId="77777777" w:rsidR="00266818" w:rsidRDefault="00266818" w:rsidP="00266818">
      <w:pPr>
        <w:rPr>
          <w:lang w:val="kk-KZ"/>
        </w:rPr>
      </w:pPr>
    </w:p>
    <w:p w14:paraId="1EF5FF96" w14:textId="77777777" w:rsidR="00F20CBF" w:rsidRPr="00266818" w:rsidRDefault="00F20CBF">
      <w:pPr>
        <w:rPr>
          <w:lang w:val="kk-KZ"/>
        </w:rPr>
      </w:pPr>
    </w:p>
    <w:sectPr w:rsidR="00F20CBF" w:rsidRPr="0026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289"/>
    <w:multiLevelType w:val="multilevel"/>
    <w:tmpl w:val="E9A29FB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E2D0D9F"/>
    <w:multiLevelType w:val="hybridMultilevel"/>
    <w:tmpl w:val="6C662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A5B6B"/>
    <w:multiLevelType w:val="hybridMultilevel"/>
    <w:tmpl w:val="E418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7FB6"/>
    <w:multiLevelType w:val="multilevel"/>
    <w:tmpl w:val="65DE50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27322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64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605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0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4"/>
    <w:rsid w:val="00266818"/>
    <w:rsid w:val="004809B9"/>
    <w:rsid w:val="004B4AF0"/>
    <w:rsid w:val="005A6064"/>
    <w:rsid w:val="007F3A0D"/>
    <w:rsid w:val="00BA7BA3"/>
    <w:rsid w:val="00F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D72"/>
  <w15:chartTrackingRefBased/>
  <w15:docId w15:val="{223CA789-F049-4EA1-9F53-8E31CB4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681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6818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styleId="a3">
    <w:name w:val="Hyperlink"/>
    <w:uiPriority w:val="99"/>
    <w:semiHidden/>
    <w:unhideWhenUsed/>
    <w:rsid w:val="002668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81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6681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66818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2668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26681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266818"/>
    <w:rPr>
      <w:rFonts w:ascii="Times New Roman" w:hAnsi="Times New Roman" w:cs="Times New Roman" w:hint="default"/>
    </w:rPr>
  </w:style>
  <w:style w:type="table" w:styleId="a8">
    <w:name w:val="Table Grid"/>
    <w:basedOn w:val="a1"/>
    <w:rsid w:val="0026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kSRLYSojo&amp;feature=youtu.be" TargetMode="External"/><Relationship Id="rId13" Type="http://schemas.openxmlformats.org/officeDocument/2006/relationships/hyperlink" Target="https://raw.githubusercontent.com/ft-interactive/chart-doctor/master/visual-vocabulary/poster.png" TargetMode="External"/><Relationship Id="rId1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journalismhandbook.org/handbook/one" TargetMode="External"/><Relationship Id="rId12" Type="http://schemas.openxmlformats.org/officeDocument/2006/relationships/hyperlink" Target="https://flowingdata.com/tag/audiolization/" TargetMode="External"/><Relationship Id="rId17" Type="http://schemas.openxmlformats.org/officeDocument/2006/relationships/hyperlink" Target="https://www.edwardtufte.com/bboard/q-and-a?topic_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drivenjournalism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avizcatalogue.com/" TargetMode="External"/><Relationship Id="rId11" Type="http://schemas.openxmlformats.org/officeDocument/2006/relationships/hyperlink" Target="http://archive.nytimes.com/www.nytimes.com/interactive/2012/08/05/sports/olympics/the-100-meter-dash-one-race-every-medalist-ever.html" TargetMode="External"/><Relationship Id="rId5" Type="http://schemas.openxmlformats.org/officeDocument/2006/relationships/hyperlink" Target="https://public.tableau.com/en-us/gallery/?tab=viz-of-the-day&amp;type=viz-of-the-day" TargetMode="External"/><Relationship Id="rId15" Type="http://schemas.openxmlformats.org/officeDocument/2006/relationships/hyperlink" Target="http://source.opennews.org/en-US/" TargetMode="External"/><Relationship Id="rId10" Type="http://schemas.openxmlformats.org/officeDocument/2006/relationships/hyperlink" Target="http://datajournalism.stanford.e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964C97FCE910FD83&amp;time_continue=43&amp;v=g_B7TyKcFT8&amp;feature=emb_logo" TargetMode="External"/><Relationship Id="rId14" Type="http://schemas.openxmlformats.org/officeDocument/2006/relationships/hyperlink" Target="https://datavizcatalogu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2023-01-17T17:59:00Z</dcterms:created>
  <dcterms:modified xsi:type="dcterms:W3CDTF">2023-01-17T18:03:00Z</dcterms:modified>
</cp:coreProperties>
</file>